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1C8C" w14:textId="77777777" w:rsidR="00A6104B" w:rsidRPr="003A2C14" w:rsidRDefault="00C216C8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DICHIARAZIONE </w:t>
      </w:r>
      <w:r w:rsidR="0070214B" w:rsidRPr="003A2C14">
        <w:rPr>
          <w:rFonts w:ascii="Arial" w:hAnsi="Arial" w:cs="Arial"/>
          <w:b/>
          <w:sz w:val="20"/>
          <w:szCs w:val="20"/>
        </w:rPr>
        <w:t>DI AVVALIMENTO</w:t>
      </w:r>
    </w:p>
    <w:p w14:paraId="485A1561" w14:textId="77777777" w:rsidR="00A6104B" w:rsidRPr="003A2C14" w:rsidRDefault="00C83AAF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resa</w:t>
      </w:r>
      <w:r w:rsidR="00A6104B" w:rsidRPr="003A2C1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3A2C14">
        <w:rPr>
          <w:rFonts w:ascii="Arial" w:hAnsi="Arial" w:cs="Arial"/>
          <w:b/>
          <w:sz w:val="20"/>
          <w:szCs w:val="20"/>
        </w:rPr>
        <w:t xml:space="preserve"> </w:t>
      </w:r>
      <w:r w:rsidR="0070214B" w:rsidRPr="003A2C14">
        <w:rPr>
          <w:rFonts w:ascii="Arial" w:hAnsi="Arial" w:cs="Arial"/>
          <w:b/>
          <w:sz w:val="20"/>
          <w:szCs w:val="20"/>
        </w:rPr>
        <w:t>dall’Impresa ausiliaria</w:t>
      </w:r>
    </w:p>
    <w:p w14:paraId="06AA0793" w14:textId="46F68722" w:rsidR="00AB5267" w:rsidRPr="00AB5267" w:rsidRDefault="00AB5267" w:rsidP="00AB5267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AB5267">
        <w:rPr>
          <w:rFonts w:ascii="Arial" w:hAnsi="Arial" w:cs="Arial"/>
          <w:b/>
          <w:bCs/>
          <w:sz w:val="20"/>
          <w:szCs w:val="20"/>
          <w:lang w:val="en-US"/>
        </w:rPr>
        <w:t xml:space="preserve">PROCEDURA TELEMATICA APERTA PER LA STIPULA DI UNA POLIZZA COLLETTIVA DI RIMBORSO SPESE SANITARIE A FAVORE DEL PERSONALE DIPENDENTE DI SPORT E SALUTE S.P.A. FEDERAZIONI SPORTIVE NAZIONALI E FSN PARALIMPICHE, CONINET, NADO, PARCO DEL FORO ITALICO (PFI), COMITATO ITALIANO PARAOLIMPICO (CIP), UNIONE ITALIANA TIRO A SEGNO (UITS), DISCIPLINE SPORTIVE ASSOCIATE CHE ADOTTANO IL CCNL SPORT E SALUTE </w:t>
      </w:r>
    </w:p>
    <w:p w14:paraId="43F13D43" w14:textId="77777777" w:rsidR="00AB5267" w:rsidRPr="00AB5267" w:rsidRDefault="00AB5267" w:rsidP="00AB5267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822083E" w14:textId="18C80949" w:rsidR="00AB5267" w:rsidRPr="00A95FA1" w:rsidRDefault="00AB5267" w:rsidP="00AB5267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AB5267">
        <w:rPr>
          <w:rFonts w:ascii="Arial" w:hAnsi="Arial" w:cs="Arial"/>
          <w:b/>
          <w:bCs/>
          <w:sz w:val="20"/>
          <w:szCs w:val="20"/>
          <w:lang w:val="en-US"/>
        </w:rPr>
        <w:t>R.A. 01_24_AD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6"/>
        <w:gridCol w:w="412"/>
        <w:gridCol w:w="551"/>
        <w:gridCol w:w="412"/>
        <w:gridCol w:w="413"/>
        <w:gridCol w:w="276"/>
        <w:gridCol w:w="620"/>
        <w:gridCol w:w="87"/>
        <w:gridCol w:w="531"/>
        <w:gridCol w:w="168"/>
        <w:gridCol w:w="475"/>
        <w:gridCol w:w="1903"/>
        <w:gridCol w:w="296"/>
        <w:gridCol w:w="133"/>
        <w:gridCol w:w="504"/>
        <w:gridCol w:w="1773"/>
      </w:tblGrid>
      <w:tr w:rsidR="00287085" w:rsidRPr="003A2C14" w14:paraId="72BFE822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490F8F4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2"/>
            <w:vAlign w:val="center"/>
          </w:tcPr>
          <w:p w14:paraId="48AB67F4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84BBAA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47396127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3A2C14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77" w:type="dxa"/>
            <w:gridSpan w:val="5"/>
            <w:vAlign w:val="center"/>
          </w:tcPr>
          <w:p w14:paraId="7F50F84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6052615C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36DFA09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2"/>
            <w:vAlign w:val="center"/>
          </w:tcPr>
          <w:p w14:paraId="3D1E0F86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2"/>
            <w:vAlign w:val="center"/>
          </w:tcPr>
          <w:p w14:paraId="454662DE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04B9AEDA" w14:textId="77777777" w:rsidTr="00927495">
        <w:trPr>
          <w:trHeight w:val="627"/>
        </w:trPr>
        <w:tc>
          <w:tcPr>
            <w:tcW w:w="9658" w:type="dxa"/>
            <w:gridSpan w:val="17"/>
            <w:vAlign w:val="center"/>
          </w:tcPr>
          <w:p w14:paraId="4C44C155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3A2C1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3A2C14" w14:paraId="6C7D210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627593EC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6"/>
            <w:vAlign w:val="center"/>
          </w:tcPr>
          <w:p w14:paraId="53B89D7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3A2C14" w14:paraId="1A5B7995" w14:textId="77777777" w:rsidTr="00927495">
        <w:trPr>
          <w:trHeight w:val="470"/>
        </w:trPr>
        <w:tc>
          <w:tcPr>
            <w:tcW w:w="9658" w:type="dxa"/>
            <w:gridSpan w:val="17"/>
            <w:vAlign w:val="center"/>
          </w:tcPr>
          <w:p w14:paraId="176860EF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3A2C14" w14:paraId="2CDB195B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2540AE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4"/>
            <w:vAlign w:val="center"/>
          </w:tcPr>
          <w:p w14:paraId="2D339F48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3A2C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307252B1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784700F5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6C6895B7" w14:textId="224E7B8C" w:rsidR="00287085" w:rsidRPr="003A2C14" w:rsidRDefault="00EE74B8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ell’Impresa</w:t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11"/>
            <w:vAlign w:val="center"/>
          </w:tcPr>
          <w:p w14:paraId="03448FA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4785E42" w14:textId="77777777" w:rsidTr="00927495">
        <w:trPr>
          <w:trHeight w:val="730"/>
        </w:trPr>
        <w:tc>
          <w:tcPr>
            <w:tcW w:w="9658" w:type="dxa"/>
            <w:gridSpan w:val="17"/>
            <w:vAlign w:val="center"/>
          </w:tcPr>
          <w:p w14:paraId="56FC9F4E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6120A56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08C4EB89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058CAD48" w14:textId="77777777" w:rsidR="00287085" w:rsidRPr="003A2C14" w:rsidRDefault="00E37CEA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00E053B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3A2C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2"/>
            <w:vAlign w:val="center"/>
          </w:tcPr>
          <w:p w14:paraId="38F83B91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C7982F2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D235053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ECD33C7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14838E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5ABBC710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3"/>
            <w:vAlign w:val="center"/>
          </w:tcPr>
          <w:p w14:paraId="70D0A626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0F82EAE1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3A2C14" w14:paraId="6C343FCA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4CA14326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6199DC59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6A7307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3"/>
            <w:vAlign w:val="center"/>
          </w:tcPr>
          <w:p w14:paraId="36FB929C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3A2C14" w14:paraId="72412F1E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2B800F6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6ADBFFB1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4ED0D42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3"/>
            <w:vAlign w:val="center"/>
          </w:tcPr>
          <w:p w14:paraId="65225C70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3A2C14" w14:paraId="4CC0244F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49B98A75" w14:textId="77777777" w:rsidR="00C216C8" w:rsidRPr="003A2C14" w:rsidRDefault="00C216C8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 w:rsidRPr="003A2C14">
              <w:rPr>
                <w:rFonts w:ascii="Arial" w:hAnsi="Arial" w:cs="Arial"/>
                <w:b/>
                <w:sz w:val="20"/>
              </w:rPr>
              <w:t>operatore economico</w:t>
            </w:r>
            <w:r w:rsidRPr="003A2C14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3A2C14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3A2C14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7"/>
            <w:vAlign w:val="center"/>
          </w:tcPr>
          <w:p w14:paraId="6E018E61" w14:textId="77777777" w:rsidR="00C216C8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23DDB52" w14:textId="77777777" w:rsidR="00A6104B" w:rsidRPr="003A2C14" w:rsidRDefault="004F5C09" w:rsidP="00364424">
      <w:pPr>
        <w:autoSpaceDE w:val="0"/>
        <w:autoSpaceDN w:val="0"/>
        <w:adjustRightInd w:val="0"/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lastRenderedPageBreak/>
        <w:t xml:space="preserve">ai sensi degli artt. 46 e 47 del DPR 445/2000, consapevole del fatto che, in caso di mendace dichiarazione saranno applicate nei suoi riguardi, ai sensi dell’art. 76 dello stesso decreto, le sanzioni previste dal </w:t>
      </w:r>
      <w:proofErr w:type="gramStart"/>
      <w:r w:rsidRPr="003A2C14">
        <w:rPr>
          <w:rFonts w:ascii="Arial" w:hAnsi="Arial" w:cs="Arial"/>
          <w:sz w:val="20"/>
          <w:szCs w:val="20"/>
        </w:rPr>
        <w:t>codice penale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e dalle leggi speciali in materia di falsità negli atti e dichiarazioni mendaci, oltre alle conseguenze amministrative previste per le procedure concernenti gli appalti pubblici</w:t>
      </w:r>
      <w:r w:rsidR="009E4D8F" w:rsidRPr="003A2C14">
        <w:rPr>
          <w:rFonts w:ascii="Arial" w:hAnsi="Arial" w:cs="Arial"/>
          <w:sz w:val="20"/>
          <w:szCs w:val="20"/>
        </w:rPr>
        <w:t>,</w:t>
      </w:r>
    </w:p>
    <w:p w14:paraId="1A138C7E" w14:textId="77777777" w:rsidR="00A6104B" w:rsidRPr="003A2C14" w:rsidRDefault="00A6104B" w:rsidP="00364424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</w:t>
      </w:r>
      <w:r w:rsidR="004A7383" w:rsidRPr="003A2C1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78781E8" w14:textId="134EDD57" w:rsidR="00E166ED" w:rsidRPr="002F22B3" w:rsidRDefault="004F5C09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possedere, ai sensi e per gli effetti dell’art.</w:t>
      </w:r>
      <w:bookmarkStart w:id="2" w:name="_Hlk139453575"/>
      <w:r w:rsidR="00A95FA1">
        <w:rPr>
          <w:rFonts w:ascii="Arial" w:hAnsi="Arial" w:cs="Arial"/>
          <w:sz w:val="20"/>
          <w:szCs w:val="20"/>
        </w:rPr>
        <w:t>104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>23</w:t>
      </w:r>
      <w:bookmarkEnd w:id="2"/>
      <w:r w:rsidRPr="003A2C14">
        <w:rPr>
          <w:rFonts w:ascii="Arial" w:hAnsi="Arial" w:cs="Arial"/>
          <w:sz w:val="20"/>
          <w:szCs w:val="20"/>
        </w:rPr>
        <w:t>, i seguenti requisiti di carattere tecnico e professionale, così come prescritti dal Disciplinare di gara, di cui il concorrente si avvale per poter essere ammesso alla gara di seguito indicati</w:t>
      </w:r>
      <w:r w:rsidR="00443ED2" w:rsidRPr="003A2C14">
        <w:rPr>
          <w:rFonts w:ascii="Arial" w:hAnsi="Arial" w:cs="Arial"/>
          <w:sz w:val="20"/>
          <w:szCs w:val="20"/>
        </w:rPr>
        <w:t>:</w:t>
      </w:r>
    </w:p>
    <w:p w14:paraId="72FD2BB9" w14:textId="126EF885" w:rsidR="004D60CF" w:rsidRPr="003A2C14" w:rsidRDefault="00C1062A" w:rsidP="00AB5267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920FBB" w:rsidRPr="003A2C14">
        <w:rPr>
          <w:rFonts w:ascii="Arial" w:hAnsi="Arial" w:cs="Arial"/>
          <w:sz w:val="20"/>
          <w:szCs w:val="20"/>
        </w:rPr>
        <w:tab/>
      </w:r>
      <w:r w:rsidR="004D60CF" w:rsidRPr="003A2C14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3A2C14">
        <w:rPr>
          <w:rFonts w:ascii="Arial" w:hAnsi="Arial" w:cs="Arial"/>
          <w:sz w:val="20"/>
          <w:szCs w:val="20"/>
        </w:rPr>
        <w:t xml:space="preserve">della Stazione appaltante </w:t>
      </w:r>
      <w:r w:rsidR="004D60CF" w:rsidRPr="003A2C14">
        <w:rPr>
          <w:rFonts w:ascii="Arial" w:hAnsi="Arial" w:cs="Arial"/>
          <w:sz w:val="20"/>
          <w:szCs w:val="20"/>
        </w:rPr>
        <w:t xml:space="preserve">a fornire i </w:t>
      </w:r>
      <w:proofErr w:type="gramStart"/>
      <w:r w:rsidR="004D60CF" w:rsidRPr="003A2C14">
        <w:rPr>
          <w:rFonts w:ascii="Arial" w:hAnsi="Arial" w:cs="Arial"/>
          <w:sz w:val="20"/>
          <w:szCs w:val="20"/>
        </w:rPr>
        <w:t>predetti</w:t>
      </w:r>
      <w:proofErr w:type="gramEnd"/>
      <w:r w:rsidR="004D60CF" w:rsidRPr="003A2C14">
        <w:rPr>
          <w:rFonts w:ascii="Arial" w:hAnsi="Arial" w:cs="Arial"/>
          <w:sz w:val="20"/>
          <w:szCs w:val="20"/>
        </w:rPr>
        <w:t xml:space="preserve"> requisiti dei quali è carente il concorrente e a mettere a disposizione le risorse necessarie per tutta la durata del Contratto, nei modi e nei limiti stabiliti dall’art. </w:t>
      </w:r>
      <w:r w:rsidR="00A95FA1" w:rsidRPr="00A95FA1">
        <w:rPr>
          <w:rFonts w:ascii="Arial" w:hAnsi="Arial" w:cs="Arial"/>
          <w:sz w:val="20"/>
          <w:szCs w:val="20"/>
        </w:rPr>
        <w:t>104 del D.Lgs. 36/2023</w:t>
      </w:r>
      <w:r w:rsidR="00A95FA1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rendendosi inoltre responsabile in solido con il concorrente nei confronti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="004D60CF" w:rsidRPr="003A2C14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75833D5B" w14:textId="122ADBF8" w:rsidR="004D60CF" w:rsidRPr="00894F74" w:rsidRDefault="00894F74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dell’art. 104 comma 12 del D.Lgs. 36/</w:t>
      </w:r>
      <w:proofErr w:type="gramStart"/>
      <w:r>
        <w:rPr>
          <w:rFonts w:ascii="Arial" w:hAnsi="Arial" w:cs="Arial"/>
          <w:sz w:val="20"/>
          <w:szCs w:val="20"/>
        </w:rPr>
        <w:t>2023,solo</w:t>
      </w:r>
      <w:proofErr w:type="gramEnd"/>
      <w:r>
        <w:rPr>
          <w:rFonts w:ascii="Arial" w:hAnsi="Arial" w:cs="Arial"/>
          <w:sz w:val="20"/>
          <w:szCs w:val="20"/>
        </w:rPr>
        <w:t xml:space="preserve"> in caso di avvalimento</w:t>
      </w:r>
      <w:r w:rsidRPr="00894F74">
        <w:rPr>
          <w:rFonts w:cs="Calibri"/>
          <w:color w:val="000000"/>
          <w:sz w:val="27"/>
          <w:szCs w:val="27"/>
          <w:shd w:val="clear" w:color="auto" w:fill="F5FDFE"/>
        </w:rPr>
        <w:t xml:space="preserve"> </w:t>
      </w:r>
      <w:r w:rsidRPr="00894F74">
        <w:rPr>
          <w:rFonts w:ascii="Arial" w:hAnsi="Arial" w:cs="Arial"/>
          <w:sz w:val="20"/>
          <w:szCs w:val="20"/>
        </w:rPr>
        <w:t>finalizzato a migliorare l’offerta</w:t>
      </w:r>
      <w:r>
        <w:rPr>
          <w:rFonts w:ascii="Arial" w:hAnsi="Arial" w:cs="Arial"/>
          <w:sz w:val="20"/>
          <w:szCs w:val="20"/>
        </w:rPr>
        <w:t xml:space="preserve">, c.d. “avvalimento premiale”,  </w:t>
      </w:r>
      <w:r w:rsidR="004D60CF" w:rsidRPr="00894F74">
        <w:rPr>
          <w:rFonts w:ascii="Arial" w:hAnsi="Arial" w:cs="Arial"/>
          <w:sz w:val="20"/>
          <w:szCs w:val="20"/>
        </w:rPr>
        <w:t>di non partecipare a sua volta alla stessa gara</w:t>
      </w:r>
      <w:r>
        <w:rPr>
          <w:rFonts w:ascii="Arial" w:hAnsi="Arial" w:cs="Arial"/>
          <w:sz w:val="20"/>
          <w:szCs w:val="20"/>
        </w:rPr>
        <w:t>;</w:t>
      </w:r>
    </w:p>
    <w:p w14:paraId="46D5D4A7" w14:textId="77777777" w:rsidR="004D60CF" w:rsidRPr="003A2C14" w:rsidRDefault="004D60CF" w:rsidP="00364424">
      <w:pPr>
        <w:pStyle w:val="Paragrafoelenco"/>
        <w:spacing w:before="120" w:after="120" w:line="280" w:lineRule="exact"/>
        <w:ind w:left="2767" w:right="11" w:firstLine="6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 ALTRESI’ SOTTO LA PROPRIA RESPONSABILITA’</w:t>
      </w:r>
    </w:p>
    <w:p w14:paraId="144BE99B" w14:textId="3AE32381" w:rsidR="004D60CF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[da compilare nel caso in cui la presente dichiarazione sia resa da </w:t>
      </w:r>
      <w:r>
        <w:rPr>
          <w:rFonts w:ascii="Arial" w:hAnsi="Arial" w:cs="Arial"/>
          <w:b/>
          <w:bCs/>
          <w:i/>
          <w:iCs/>
          <w:sz w:val="20"/>
          <w:szCs w:val="20"/>
        </w:rPr>
        <w:t>Impresa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iscritt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4D60CF"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3A2C14">
        <w:rPr>
          <w:rFonts w:ascii="Arial" w:hAnsi="Arial" w:cs="Arial"/>
          <w:b/>
          <w:sz w:val="20"/>
          <w:szCs w:val="20"/>
        </w:rPr>
      </w:r>
      <w:r w:rsidR="00E37CEA" w:rsidRPr="003A2C14">
        <w:rPr>
          <w:rFonts w:ascii="Arial" w:hAnsi="Arial" w:cs="Arial"/>
          <w:b/>
          <w:sz w:val="20"/>
          <w:szCs w:val="20"/>
        </w:rPr>
        <w:fldChar w:fldCharType="separate"/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end"/>
      </w:r>
      <w:r w:rsidR="004D60CF" w:rsidRPr="003A2C14">
        <w:rPr>
          <w:rFonts w:ascii="Arial" w:hAnsi="Arial" w:cs="Arial"/>
          <w:sz w:val="20"/>
          <w:szCs w:val="20"/>
        </w:rPr>
        <w:t>, e che i dati dell’iscrizione sono i seguenti (</w:t>
      </w:r>
      <w:r w:rsidR="004D60CF" w:rsidRPr="003A2C14">
        <w:rPr>
          <w:rFonts w:ascii="Arial" w:hAnsi="Arial" w:cs="Arial"/>
          <w:i/>
          <w:sz w:val="20"/>
          <w:szCs w:val="20"/>
        </w:rPr>
        <w:t>riportare gli estremi di iscrizione</w:t>
      </w:r>
      <w:r w:rsidR="004D60CF"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4D60CF" w:rsidRPr="003A2C1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3A2C14" w14:paraId="70F3BEFE" w14:textId="77777777" w:rsidTr="003A2C14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4D981B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11183" w14:textId="77777777" w:rsidR="004D60CF" w:rsidRPr="003A2C14" w:rsidRDefault="00E37CEA" w:rsidP="00364424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998F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35FEB" w14:textId="77777777" w:rsidR="004D60CF" w:rsidRPr="003A2C14" w:rsidRDefault="00E37CEA" w:rsidP="00364424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3F01E816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F30398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DB8A8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2B8E1B0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3172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CD42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592AAE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716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667D942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6D4D6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0FDC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8CF0A4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B5EB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12F5F9B8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066722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F58FE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79BB79" w14:textId="77777777" w:rsidR="00E166ED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i/>
          <w:sz w:val="20"/>
          <w:szCs w:val="20"/>
        </w:rPr>
        <w:t>da compilare nel caso in cui la presente dichiarazione sia resa da Società di capitali</w:t>
      </w:r>
      <w:r w:rsidRPr="003A2C14">
        <w:rPr>
          <w:rFonts w:ascii="Arial" w:hAnsi="Arial" w:cs="Arial"/>
          <w:sz w:val="20"/>
          <w:szCs w:val="20"/>
        </w:rPr>
        <w:t xml:space="preserve">] </w:t>
      </w:r>
      <w:r w:rsidR="00E166ED" w:rsidRPr="003A2C14">
        <w:rPr>
          <w:rFonts w:ascii="Arial" w:hAnsi="Arial" w:cs="Arial"/>
          <w:sz w:val="20"/>
          <w:szCs w:val="20"/>
        </w:rPr>
        <w:t xml:space="preserve">che la società di capitali ha un sistema di amministrazione e controllo disciplinata dal </w:t>
      </w:r>
      <w:proofErr w:type="gramStart"/>
      <w:r w:rsidR="00E166ED" w:rsidRPr="003A2C14">
        <w:rPr>
          <w:rFonts w:ascii="Arial" w:hAnsi="Arial" w:cs="Arial"/>
          <w:sz w:val="20"/>
          <w:szCs w:val="20"/>
        </w:rPr>
        <w:t>codice civile</w:t>
      </w:r>
      <w:proofErr w:type="gramEnd"/>
      <w:r w:rsidR="00E166ED" w:rsidRPr="003A2C14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3A2C14" w14:paraId="3B14A012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3619CA34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166EFE0B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</w:t>
            </w:r>
            <w:proofErr w:type="gramStart"/>
            <w:r w:rsidRPr="003A2C14">
              <w:rPr>
                <w:rFonts w:ascii="Arial" w:hAnsi="Arial" w:cs="Arial"/>
                <w:b/>
                <w:sz w:val="20"/>
                <w:szCs w:val="20"/>
              </w:rPr>
              <w:t>consiglio di amministrazione</w:t>
            </w:r>
            <w:proofErr w:type="gramEnd"/>
            <w:r w:rsidRPr="003A2C14">
              <w:rPr>
                <w:rFonts w:ascii="Arial" w:hAnsi="Arial" w:cs="Arial"/>
                <w:b/>
                <w:sz w:val="20"/>
                <w:szCs w:val="20"/>
              </w:rPr>
              <w:t>” e su un “collegio sindacale”</w:t>
            </w:r>
          </w:p>
        </w:tc>
      </w:tr>
      <w:tr w:rsidR="00E166ED" w:rsidRPr="003A2C14" w14:paraId="51486296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214DB599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D3C6701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3A2C14" w14:paraId="50EBEC4C" w14:textId="77777777" w:rsidTr="003A2C14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A6F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</w:r>
            <w:r w:rsidR="0023031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B47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</w:t>
            </w:r>
            <w:proofErr w:type="gramStart"/>
            <w:r w:rsidRPr="003A2C14">
              <w:rPr>
                <w:rFonts w:ascii="Arial" w:hAnsi="Arial" w:cs="Arial"/>
                <w:b/>
                <w:sz w:val="20"/>
                <w:szCs w:val="20"/>
              </w:rPr>
              <w:t>consiglio di amministrazione</w:t>
            </w:r>
            <w:proofErr w:type="gramEnd"/>
            <w:r w:rsidRPr="003A2C14">
              <w:rPr>
                <w:rFonts w:ascii="Arial" w:hAnsi="Arial" w:cs="Arial"/>
                <w:b/>
                <w:sz w:val="20"/>
                <w:szCs w:val="20"/>
              </w:rPr>
              <w:t>” e di un “comitato per il controllo sulla gestione” costituito al suo interno (art. 2409-sexiesdecies, c.1, c.c.)</w:t>
            </w:r>
          </w:p>
        </w:tc>
      </w:tr>
    </w:tbl>
    <w:p w14:paraId="05D500B8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che:</w:t>
      </w:r>
    </w:p>
    <w:p w14:paraId="578955E7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lastRenderedPageBreak/>
        <w:t>[</w:t>
      </w:r>
      <w:r w:rsidRPr="003A2C14">
        <w:rPr>
          <w:rFonts w:ascii="Arial" w:hAnsi="Arial" w:cs="Arial"/>
          <w:b/>
          <w:sz w:val="20"/>
          <w:szCs w:val="20"/>
        </w:rPr>
        <w:t>NEL CASO DI IMPRESA INDIVIDUALE</w:t>
      </w:r>
      <w:r w:rsidRPr="003A2C14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2CA2C024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AB16E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13EB56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662D5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8A0B2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7E8A3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2D3A6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0DE12A6" w14:textId="77777777" w:rsidTr="003A2C14">
        <w:trPr>
          <w:trHeight w:val="516"/>
        </w:trPr>
        <w:tc>
          <w:tcPr>
            <w:tcW w:w="1814" w:type="dxa"/>
          </w:tcPr>
          <w:p w14:paraId="7AB1E3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5827D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194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734C4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E73F07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799B558" w14:textId="77777777" w:rsidTr="003A2C14">
        <w:trPr>
          <w:trHeight w:val="516"/>
        </w:trPr>
        <w:tc>
          <w:tcPr>
            <w:tcW w:w="1814" w:type="dxa"/>
          </w:tcPr>
          <w:p w14:paraId="727E545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75F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F4BB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C9E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A3A3F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14B16D9" w14:textId="77777777" w:rsidTr="003A2C14">
        <w:trPr>
          <w:trHeight w:val="516"/>
        </w:trPr>
        <w:tc>
          <w:tcPr>
            <w:tcW w:w="1814" w:type="dxa"/>
          </w:tcPr>
          <w:p w14:paraId="3ECEE0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17A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1C17F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73B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530EE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9AD6E82" w14:textId="77777777" w:rsidTr="003A2C14">
        <w:trPr>
          <w:trHeight w:val="516"/>
        </w:trPr>
        <w:tc>
          <w:tcPr>
            <w:tcW w:w="1814" w:type="dxa"/>
          </w:tcPr>
          <w:p w14:paraId="18B85C6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BC84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23AA45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EC02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D20AD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38D9818" w14:textId="77777777" w:rsidTr="003A2C14">
        <w:trPr>
          <w:trHeight w:val="516"/>
        </w:trPr>
        <w:tc>
          <w:tcPr>
            <w:tcW w:w="1814" w:type="dxa"/>
          </w:tcPr>
          <w:p w14:paraId="2D7524B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0DDF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93342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7F93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3BC8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7F51D38" w14:textId="77777777" w:rsidTr="003A2C14">
        <w:trPr>
          <w:trHeight w:val="516"/>
        </w:trPr>
        <w:tc>
          <w:tcPr>
            <w:tcW w:w="1814" w:type="dxa"/>
          </w:tcPr>
          <w:p w14:paraId="0A109A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9F0B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3BDA0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BC0B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5152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71023C" w14:textId="77777777" w:rsidTr="003A2C14">
        <w:trPr>
          <w:trHeight w:val="516"/>
        </w:trPr>
        <w:tc>
          <w:tcPr>
            <w:tcW w:w="1814" w:type="dxa"/>
          </w:tcPr>
          <w:p w14:paraId="016EBDD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074D7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8BEF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C6DB9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878E8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DBA3151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076F8E7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47F64344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B02DD7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7F7446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3A2C14">
        <w:rPr>
          <w:rFonts w:ascii="Arial" w:hAnsi="Arial" w:cs="Arial"/>
          <w:sz w:val="20"/>
          <w:szCs w:val="20"/>
        </w:rPr>
        <w:t xml:space="preserve"> i soci e i direttori tecnici sono (indicare nominativi – compreso il sottoscrittore - qualifica, luogo e data di nascita, residenza):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48925B79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D9C82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542A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7FF60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D8430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342AD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02054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2E68042" w14:textId="77777777" w:rsidTr="003A2C14">
        <w:trPr>
          <w:trHeight w:val="516"/>
        </w:trPr>
        <w:tc>
          <w:tcPr>
            <w:tcW w:w="1814" w:type="dxa"/>
          </w:tcPr>
          <w:p w14:paraId="31CC1E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BB03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8C6C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12336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EFE75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ADD618E" w14:textId="77777777" w:rsidTr="003A2C14">
        <w:trPr>
          <w:trHeight w:val="516"/>
        </w:trPr>
        <w:tc>
          <w:tcPr>
            <w:tcW w:w="1814" w:type="dxa"/>
          </w:tcPr>
          <w:p w14:paraId="6FD33EC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61CAA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4D5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BEAB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8BA37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A3F2350" w14:textId="77777777" w:rsidTr="003A2C14">
        <w:trPr>
          <w:trHeight w:val="516"/>
        </w:trPr>
        <w:tc>
          <w:tcPr>
            <w:tcW w:w="1814" w:type="dxa"/>
          </w:tcPr>
          <w:p w14:paraId="29F45A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E5033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5CEB89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C82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76BB6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6041231" w14:textId="77777777" w:rsidTr="003A2C14">
        <w:trPr>
          <w:trHeight w:val="516"/>
        </w:trPr>
        <w:tc>
          <w:tcPr>
            <w:tcW w:w="1814" w:type="dxa"/>
          </w:tcPr>
          <w:p w14:paraId="233A89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7BECF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E3CEE7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2959D8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0CA25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E3AFA7" w14:textId="77777777" w:rsidTr="003A2C14">
        <w:trPr>
          <w:trHeight w:val="516"/>
        </w:trPr>
        <w:tc>
          <w:tcPr>
            <w:tcW w:w="1814" w:type="dxa"/>
          </w:tcPr>
          <w:p w14:paraId="153ACB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B8A99B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F38C0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F333F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C12F2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EA31C09" w14:textId="77777777" w:rsidTr="003A2C14">
        <w:trPr>
          <w:trHeight w:val="516"/>
        </w:trPr>
        <w:tc>
          <w:tcPr>
            <w:tcW w:w="1814" w:type="dxa"/>
          </w:tcPr>
          <w:p w14:paraId="32D67A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936A7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0B52B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14411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55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BE55CC" w14:textId="77777777" w:rsidTr="003A2C14">
        <w:trPr>
          <w:trHeight w:val="516"/>
        </w:trPr>
        <w:tc>
          <w:tcPr>
            <w:tcW w:w="1814" w:type="dxa"/>
          </w:tcPr>
          <w:p w14:paraId="027788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ECF5E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470DE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91403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FCE98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E5AFD62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67EE5C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FEA8801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3B7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370844E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3A2C14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A737403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E90543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1FB9E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CFA34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5BA68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B584D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AD75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23AB311A" w14:textId="77777777" w:rsidTr="003A2C14">
        <w:trPr>
          <w:trHeight w:val="516"/>
        </w:trPr>
        <w:tc>
          <w:tcPr>
            <w:tcW w:w="1814" w:type="dxa"/>
          </w:tcPr>
          <w:p w14:paraId="3A368F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A1AB8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E1A15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BDBB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ED4C5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495CA7F" w14:textId="77777777" w:rsidTr="003A2C14">
        <w:trPr>
          <w:trHeight w:val="516"/>
        </w:trPr>
        <w:tc>
          <w:tcPr>
            <w:tcW w:w="1814" w:type="dxa"/>
          </w:tcPr>
          <w:p w14:paraId="798770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F32E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3F21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1A5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A3D81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819290" w14:textId="77777777" w:rsidTr="003A2C14">
        <w:trPr>
          <w:trHeight w:val="516"/>
        </w:trPr>
        <w:tc>
          <w:tcPr>
            <w:tcW w:w="1814" w:type="dxa"/>
          </w:tcPr>
          <w:p w14:paraId="618669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C87DE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37C4F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30284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2B2E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39F4CEB" w14:textId="77777777" w:rsidTr="003A2C14">
        <w:trPr>
          <w:trHeight w:val="516"/>
        </w:trPr>
        <w:tc>
          <w:tcPr>
            <w:tcW w:w="1814" w:type="dxa"/>
          </w:tcPr>
          <w:p w14:paraId="39E069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12C7B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2978A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AA81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D04FE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7B8D38" w14:textId="77777777" w:rsidTr="003A2C14">
        <w:trPr>
          <w:trHeight w:val="516"/>
        </w:trPr>
        <w:tc>
          <w:tcPr>
            <w:tcW w:w="1814" w:type="dxa"/>
          </w:tcPr>
          <w:p w14:paraId="115695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19F4C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735CF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6699C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C98B5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0A048C" w14:textId="77777777" w:rsidTr="003A2C14">
        <w:trPr>
          <w:trHeight w:val="516"/>
        </w:trPr>
        <w:tc>
          <w:tcPr>
            <w:tcW w:w="1814" w:type="dxa"/>
          </w:tcPr>
          <w:p w14:paraId="03E560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1B8DE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C4352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DC7FA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E14B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4A2A62" w14:textId="77777777" w:rsidTr="003A2C14">
        <w:trPr>
          <w:trHeight w:val="516"/>
        </w:trPr>
        <w:tc>
          <w:tcPr>
            <w:tcW w:w="1814" w:type="dxa"/>
          </w:tcPr>
          <w:p w14:paraId="145D57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E87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FA807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2946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67F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A46769F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7F48E35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4542125" w14:textId="77777777" w:rsidTr="003A2C14">
        <w:trPr>
          <w:trHeight w:val="1083"/>
        </w:trPr>
        <w:tc>
          <w:tcPr>
            <w:tcW w:w="8901" w:type="dxa"/>
            <w:gridSpan w:val="5"/>
          </w:tcPr>
          <w:p w14:paraId="6C416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A88461B" w14:textId="4762B2AC" w:rsidR="00E166ED" w:rsidRPr="003A2C14" w:rsidRDefault="00E166ED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ALTRO TIPO DI SOCIETA’ O CONSORZIO</w:t>
      </w:r>
      <w:r w:rsidRPr="003A2C14">
        <w:rPr>
          <w:rFonts w:ascii="Arial" w:hAnsi="Arial" w:cs="Arial"/>
          <w:sz w:val="20"/>
          <w:szCs w:val="20"/>
        </w:rPr>
        <w:t xml:space="preserve">] i membri del </w:t>
      </w:r>
      <w:proofErr w:type="gramStart"/>
      <w:r w:rsidRPr="003A2C14">
        <w:rPr>
          <w:rFonts w:ascii="Arial" w:hAnsi="Arial" w:cs="Arial"/>
          <w:sz w:val="20"/>
          <w:szCs w:val="20"/>
        </w:rPr>
        <w:t>consiglio di amministrazione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cui sia stata conferita la legale rappresentanza, ivi compresi institori e procuratori generali, i membri degli organi con poteri di direzione e di vigilanza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3A2C14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3A2C14">
        <w:rPr>
          <w:rFonts w:ascii="Arial" w:hAnsi="Arial" w:cs="Arial"/>
          <w:sz w:val="20"/>
          <w:szCs w:val="20"/>
        </w:rPr>
        <w:t xml:space="preserve">, i direttori tecnici (ove presenti), il socio unico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 xml:space="preserve">: </w:t>
      </w:r>
    </w:p>
    <w:p w14:paraId="68F66674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[nel caso di Società con sistema di amministrazione tradizionale e monistico] Membri del </w:t>
      </w:r>
      <w:proofErr w:type="gramStart"/>
      <w:r w:rsidRPr="003A2C14">
        <w:rPr>
          <w:rFonts w:ascii="Arial" w:hAnsi="Arial" w:cs="Arial"/>
          <w:sz w:val="20"/>
          <w:szCs w:val="20"/>
        </w:rPr>
        <w:t>consiglio di amministrazione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cui sia stata conferita la legale rappresentanza (presidente del </w:t>
      </w:r>
      <w:r w:rsidRPr="003A2C14">
        <w:rPr>
          <w:rFonts w:ascii="Arial" w:hAnsi="Arial" w:cs="Arial"/>
          <w:sz w:val="20"/>
          <w:szCs w:val="20"/>
        </w:rPr>
        <w:lastRenderedPageBreak/>
        <w:t>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B53CFB8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FC5588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0E19A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9FB3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4898C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ECE7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6E7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53C9F5" w14:textId="77777777" w:rsidTr="00474ECE">
        <w:trPr>
          <w:trHeight w:val="516"/>
        </w:trPr>
        <w:tc>
          <w:tcPr>
            <w:tcW w:w="1814" w:type="dxa"/>
          </w:tcPr>
          <w:p w14:paraId="5954BF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33618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43B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A4C11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37BC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CA95232" w14:textId="77777777" w:rsidTr="00474ECE">
        <w:trPr>
          <w:trHeight w:val="516"/>
        </w:trPr>
        <w:tc>
          <w:tcPr>
            <w:tcW w:w="1814" w:type="dxa"/>
          </w:tcPr>
          <w:p w14:paraId="3577B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DC10B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1F24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5AA3F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4EC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856C54B" w14:textId="77777777" w:rsidTr="00474ECE">
        <w:trPr>
          <w:trHeight w:val="516"/>
        </w:trPr>
        <w:tc>
          <w:tcPr>
            <w:tcW w:w="1814" w:type="dxa"/>
          </w:tcPr>
          <w:p w14:paraId="06C338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A54EB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6DE1F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27C7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787C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9FAAEB6" w14:textId="77777777" w:rsidTr="00474ECE">
        <w:trPr>
          <w:trHeight w:val="516"/>
        </w:trPr>
        <w:tc>
          <w:tcPr>
            <w:tcW w:w="1814" w:type="dxa"/>
          </w:tcPr>
          <w:p w14:paraId="53DB85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790A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2A103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600B58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4158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8E39B7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010D5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0650D34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4ECF6B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C7254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3A2C14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5837B253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ED519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25F9D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92D893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2F6CB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F3F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AB90D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1C244F94" w14:textId="77777777" w:rsidTr="00474ECE">
        <w:trPr>
          <w:trHeight w:val="516"/>
        </w:trPr>
        <w:tc>
          <w:tcPr>
            <w:tcW w:w="1814" w:type="dxa"/>
          </w:tcPr>
          <w:p w14:paraId="6BC0EF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3BF10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3D7E5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8814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7ED7A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B93907" w14:textId="77777777" w:rsidTr="00474ECE">
        <w:trPr>
          <w:trHeight w:val="516"/>
        </w:trPr>
        <w:tc>
          <w:tcPr>
            <w:tcW w:w="1814" w:type="dxa"/>
          </w:tcPr>
          <w:p w14:paraId="380DAA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F5E19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FC38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215DD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BF2412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09C56FB" w14:textId="77777777" w:rsidTr="00474ECE">
        <w:trPr>
          <w:trHeight w:val="516"/>
        </w:trPr>
        <w:tc>
          <w:tcPr>
            <w:tcW w:w="1814" w:type="dxa"/>
          </w:tcPr>
          <w:p w14:paraId="57CD88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EEF1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3AF02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0BA0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51D50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5637CB0" w14:textId="77777777" w:rsidTr="00474ECE">
        <w:trPr>
          <w:trHeight w:val="516"/>
        </w:trPr>
        <w:tc>
          <w:tcPr>
            <w:tcW w:w="1814" w:type="dxa"/>
          </w:tcPr>
          <w:p w14:paraId="48C1A9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8986C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A82A7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15126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12F79E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B71E18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4B33E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734BACD1" w14:textId="77777777" w:rsidTr="00474ECE">
        <w:trPr>
          <w:trHeight w:val="1083"/>
        </w:trPr>
        <w:tc>
          <w:tcPr>
            <w:tcW w:w="8901" w:type="dxa"/>
            <w:gridSpan w:val="5"/>
          </w:tcPr>
          <w:p w14:paraId="6AE521B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31BC7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monistico] </w:t>
      </w:r>
      <w:r w:rsidRPr="003A2C14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7A12F02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41738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9D6037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24F844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92A3C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021E524B" w14:textId="77777777" w:rsidTr="00474ECE">
        <w:trPr>
          <w:trHeight w:val="516"/>
        </w:trPr>
        <w:tc>
          <w:tcPr>
            <w:tcW w:w="3940" w:type="dxa"/>
          </w:tcPr>
          <w:p w14:paraId="6D9517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BC39B6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2E13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BDD8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E23905F" w14:textId="77777777" w:rsidTr="00474ECE">
        <w:trPr>
          <w:trHeight w:val="516"/>
        </w:trPr>
        <w:tc>
          <w:tcPr>
            <w:tcW w:w="3940" w:type="dxa"/>
          </w:tcPr>
          <w:p w14:paraId="6047B37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9BC49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759B4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7777DD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393E48" w14:textId="77777777" w:rsidTr="00474ECE">
        <w:trPr>
          <w:trHeight w:val="516"/>
        </w:trPr>
        <w:tc>
          <w:tcPr>
            <w:tcW w:w="3940" w:type="dxa"/>
          </w:tcPr>
          <w:p w14:paraId="156682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8AD0B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1A34C5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0B3A7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3E2E0D" w14:textId="77777777" w:rsidTr="00474ECE">
        <w:trPr>
          <w:trHeight w:val="516"/>
        </w:trPr>
        <w:tc>
          <w:tcPr>
            <w:tcW w:w="3940" w:type="dxa"/>
          </w:tcPr>
          <w:p w14:paraId="6A1756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C4D21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604E0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42BE6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BFEFF3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33799E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5B683DB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D651F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9151BCE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0A50DEA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9D884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269AE9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B5AAA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5DD2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3A806884" w14:textId="77777777" w:rsidTr="00474ECE">
        <w:trPr>
          <w:trHeight w:val="516"/>
        </w:trPr>
        <w:tc>
          <w:tcPr>
            <w:tcW w:w="3940" w:type="dxa"/>
          </w:tcPr>
          <w:p w14:paraId="5B794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32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FAA9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050E5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BA8503" w14:textId="77777777" w:rsidTr="00474ECE">
        <w:trPr>
          <w:trHeight w:val="516"/>
        </w:trPr>
        <w:tc>
          <w:tcPr>
            <w:tcW w:w="3940" w:type="dxa"/>
          </w:tcPr>
          <w:p w14:paraId="6B3658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EF60E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8F14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12A11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023F2CD" w14:textId="77777777" w:rsidTr="00474ECE">
        <w:trPr>
          <w:trHeight w:val="516"/>
        </w:trPr>
        <w:tc>
          <w:tcPr>
            <w:tcW w:w="3940" w:type="dxa"/>
          </w:tcPr>
          <w:p w14:paraId="0B8D8A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00AE6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D398A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946CF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E3FAF4D" w14:textId="77777777" w:rsidTr="00474ECE">
        <w:trPr>
          <w:trHeight w:val="516"/>
        </w:trPr>
        <w:tc>
          <w:tcPr>
            <w:tcW w:w="3940" w:type="dxa"/>
          </w:tcPr>
          <w:p w14:paraId="5E26847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6B52C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F7E4D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7A4F4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E4266C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C3527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B2401F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46E00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F6B445B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46CF6F2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12A2D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A29FEA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81B60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D40B7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67DFBED3" w14:textId="77777777" w:rsidTr="00474ECE">
        <w:trPr>
          <w:trHeight w:val="516"/>
        </w:trPr>
        <w:tc>
          <w:tcPr>
            <w:tcW w:w="3940" w:type="dxa"/>
          </w:tcPr>
          <w:p w14:paraId="1EE6E7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4F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36B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ACF90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99A97F6" w14:textId="77777777" w:rsidTr="00474ECE">
        <w:trPr>
          <w:trHeight w:val="516"/>
        </w:trPr>
        <w:tc>
          <w:tcPr>
            <w:tcW w:w="3940" w:type="dxa"/>
          </w:tcPr>
          <w:p w14:paraId="0DA8913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D819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B484C7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FAA76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186C1" w14:textId="77777777" w:rsidTr="00474ECE">
        <w:trPr>
          <w:trHeight w:val="516"/>
        </w:trPr>
        <w:tc>
          <w:tcPr>
            <w:tcW w:w="3940" w:type="dxa"/>
          </w:tcPr>
          <w:p w14:paraId="6AC4A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543C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8B2EF0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38799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68931EF" w14:textId="77777777" w:rsidTr="00474ECE">
        <w:trPr>
          <w:trHeight w:val="516"/>
        </w:trPr>
        <w:tc>
          <w:tcPr>
            <w:tcW w:w="3940" w:type="dxa"/>
          </w:tcPr>
          <w:p w14:paraId="553B82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0CB0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CC642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82A36E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B342F5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84D54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6C8C307" w14:textId="77777777" w:rsidTr="00474ECE">
        <w:trPr>
          <w:trHeight w:val="1083"/>
        </w:trPr>
        <w:tc>
          <w:tcPr>
            <w:tcW w:w="8901" w:type="dxa"/>
            <w:gridSpan w:val="4"/>
          </w:tcPr>
          <w:p w14:paraId="5D1C6E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EEEADCB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6706FA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58E4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E008FB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69614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68D30B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9384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352B5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14B6CBD" w14:textId="77777777" w:rsidTr="00474ECE">
        <w:trPr>
          <w:trHeight w:val="516"/>
        </w:trPr>
        <w:tc>
          <w:tcPr>
            <w:tcW w:w="1814" w:type="dxa"/>
          </w:tcPr>
          <w:p w14:paraId="11BB64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D1B70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BE66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36F2B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AE654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8C3D10A" w14:textId="77777777" w:rsidTr="00474ECE">
        <w:trPr>
          <w:trHeight w:val="516"/>
        </w:trPr>
        <w:tc>
          <w:tcPr>
            <w:tcW w:w="1814" w:type="dxa"/>
          </w:tcPr>
          <w:p w14:paraId="759788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16A90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31AA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56E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CFA48B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45E7ED5" w14:textId="77777777" w:rsidTr="00474ECE">
        <w:trPr>
          <w:trHeight w:val="516"/>
        </w:trPr>
        <w:tc>
          <w:tcPr>
            <w:tcW w:w="1814" w:type="dxa"/>
          </w:tcPr>
          <w:p w14:paraId="7B3725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D955B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5DCBBA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01769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D384FE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7F027E" w14:textId="77777777" w:rsidTr="00474ECE">
        <w:trPr>
          <w:trHeight w:val="516"/>
        </w:trPr>
        <w:tc>
          <w:tcPr>
            <w:tcW w:w="1814" w:type="dxa"/>
          </w:tcPr>
          <w:p w14:paraId="383455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AAF72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7C92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A9931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1FD3F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3F0819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328F71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A15134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7CA892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5922D71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EA40FC">
        <w:rPr>
          <w:rFonts w:ascii="Arial" w:hAnsi="Arial" w:cs="Arial"/>
          <w:b/>
          <w:bCs/>
          <w:sz w:val="20"/>
          <w:szCs w:val="20"/>
        </w:rPr>
        <w:t>, di direzione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A40FC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A40F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C05B69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3E61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C4AB5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91062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9349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8584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2F1A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41C0CFBD" w14:textId="77777777" w:rsidTr="00474ECE">
        <w:trPr>
          <w:trHeight w:val="516"/>
        </w:trPr>
        <w:tc>
          <w:tcPr>
            <w:tcW w:w="1814" w:type="dxa"/>
          </w:tcPr>
          <w:p w14:paraId="023B7C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F11EE0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DE5B2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84F2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9D1D4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04E8E81" w14:textId="77777777" w:rsidTr="00474ECE">
        <w:trPr>
          <w:trHeight w:val="516"/>
        </w:trPr>
        <w:tc>
          <w:tcPr>
            <w:tcW w:w="1814" w:type="dxa"/>
          </w:tcPr>
          <w:p w14:paraId="1CEE576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9C112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44A5C2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3BF434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84CA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FBF43" w14:textId="77777777" w:rsidTr="00474ECE">
        <w:trPr>
          <w:trHeight w:val="516"/>
        </w:trPr>
        <w:tc>
          <w:tcPr>
            <w:tcW w:w="1814" w:type="dxa"/>
          </w:tcPr>
          <w:p w14:paraId="60BD9B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4FA66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53E33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395A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4481A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5098D7A" w14:textId="77777777" w:rsidTr="00474ECE">
        <w:trPr>
          <w:trHeight w:val="516"/>
        </w:trPr>
        <w:tc>
          <w:tcPr>
            <w:tcW w:w="1814" w:type="dxa"/>
          </w:tcPr>
          <w:p w14:paraId="76C939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09D39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C038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B4D39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92566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8438E5D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1A8556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885BD9D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2B944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DC80513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85EC9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77B05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3B43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35E1F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F75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16EFFD" w14:textId="77777777" w:rsidTr="00474ECE">
        <w:trPr>
          <w:trHeight w:val="516"/>
        </w:trPr>
        <w:tc>
          <w:tcPr>
            <w:tcW w:w="3940" w:type="dxa"/>
          </w:tcPr>
          <w:p w14:paraId="57665E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D338F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E0521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5EF65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3CB2839" w14:textId="77777777" w:rsidTr="00474ECE">
        <w:trPr>
          <w:trHeight w:val="516"/>
        </w:trPr>
        <w:tc>
          <w:tcPr>
            <w:tcW w:w="3940" w:type="dxa"/>
          </w:tcPr>
          <w:p w14:paraId="1701B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8031B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4F04B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47551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33C0FF" w14:textId="77777777" w:rsidTr="00474ECE">
        <w:trPr>
          <w:trHeight w:val="516"/>
        </w:trPr>
        <w:tc>
          <w:tcPr>
            <w:tcW w:w="3940" w:type="dxa"/>
          </w:tcPr>
          <w:p w14:paraId="33D2EC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DC98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87A2C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7D3A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92F508" w14:textId="77777777" w:rsidTr="00474ECE">
        <w:trPr>
          <w:trHeight w:val="516"/>
        </w:trPr>
        <w:tc>
          <w:tcPr>
            <w:tcW w:w="3940" w:type="dxa"/>
          </w:tcPr>
          <w:p w14:paraId="107FC29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059E1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33CC8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DF3A8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14A7A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BCF34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9E22A72" w14:textId="77777777" w:rsidTr="00474ECE">
        <w:trPr>
          <w:trHeight w:val="1083"/>
        </w:trPr>
        <w:tc>
          <w:tcPr>
            <w:tcW w:w="8901" w:type="dxa"/>
            <w:gridSpan w:val="4"/>
          </w:tcPr>
          <w:p w14:paraId="2E70D6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543D636" w14:textId="77777777" w:rsidR="002D2E92" w:rsidRPr="00BE4F7B" w:rsidRDefault="002D2E92" w:rsidP="002D2E92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E4F7B">
        <w:rPr>
          <w:rFonts w:ascii="Arial" w:hAnsi="Arial" w:cs="Arial"/>
          <w:b/>
          <w:bCs/>
          <w:sz w:val="20"/>
          <w:szCs w:val="20"/>
        </w:rPr>
        <w:t>Socio unico:</w:t>
      </w:r>
    </w:p>
    <w:p w14:paraId="167D7F21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2D2E92" w:rsidRPr="00182F1A" w14:paraId="0970BDAC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782E097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EEE543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1DDFE1A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C69FF36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2D2E92" w:rsidRPr="00182F1A" w14:paraId="7675E73B" w14:textId="77777777" w:rsidTr="00BE4F7B">
        <w:trPr>
          <w:trHeight w:val="516"/>
        </w:trPr>
        <w:tc>
          <w:tcPr>
            <w:tcW w:w="1814" w:type="dxa"/>
          </w:tcPr>
          <w:p w14:paraId="4529171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68DD79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605434C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39A5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434AF88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 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2D2E92" w:rsidRPr="00182F1A" w14:paraId="3D6043AE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43EB9DE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56D3BBC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A997D15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2D2E92" w:rsidRPr="00182F1A" w14:paraId="5A94CE90" w14:textId="77777777" w:rsidTr="00BE4F7B">
        <w:trPr>
          <w:trHeight w:val="516"/>
        </w:trPr>
        <w:tc>
          <w:tcPr>
            <w:tcW w:w="1814" w:type="dxa"/>
          </w:tcPr>
          <w:p w14:paraId="311134C4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C2212C6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373263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88FF6E5" w14:textId="0B626438" w:rsidR="00994E6E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il sottoscritto e tutti i soggetti di cui all’articolo </w:t>
      </w:r>
      <w:r w:rsidR="00A95FA1">
        <w:rPr>
          <w:rFonts w:ascii="Arial" w:hAnsi="Arial" w:cs="Arial"/>
          <w:sz w:val="20"/>
          <w:szCs w:val="20"/>
        </w:rPr>
        <w:t xml:space="preserve">94 </w:t>
      </w:r>
      <w:r w:rsidRPr="003A2C14">
        <w:rPr>
          <w:rFonts w:ascii="Arial" w:hAnsi="Arial" w:cs="Arial"/>
          <w:sz w:val="20"/>
          <w:szCs w:val="20"/>
        </w:rPr>
        <w:t>comma 3</w:t>
      </w:r>
      <w:r w:rsidR="00467F66">
        <w:rPr>
          <w:rFonts w:ascii="Arial" w:hAnsi="Arial" w:cs="Arial"/>
          <w:sz w:val="20"/>
          <w:szCs w:val="20"/>
        </w:rPr>
        <w:t xml:space="preserve"> e 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 xml:space="preserve">23 </w:t>
      </w:r>
      <w:r w:rsidRPr="003A2C14">
        <w:rPr>
          <w:rFonts w:ascii="Arial" w:hAnsi="Arial" w:cs="Arial"/>
          <w:sz w:val="20"/>
          <w:szCs w:val="20"/>
        </w:rPr>
        <w:t>non rientrano nell’elenco delle Persone politicamente esposte</w:t>
      </w:r>
      <w:r w:rsidRPr="003A2C14">
        <w:rPr>
          <w:rStyle w:val="Rimandonotaapidipagina"/>
          <w:rFonts w:ascii="Arial" w:hAnsi="Arial" w:cs="Arial"/>
          <w:sz w:val="20"/>
          <w:szCs w:val="20"/>
        </w:rPr>
        <w:footnoteReference w:id="7"/>
      </w:r>
      <w:r w:rsidRPr="003A2C14">
        <w:rPr>
          <w:rFonts w:ascii="Arial" w:hAnsi="Arial" w:cs="Arial"/>
          <w:sz w:val="20"/>
          <w:szCs w:val="20"/>
        </w:rPr>
        <w:t>;</w:t>
      </w:r>
    </w:p>
    <w:p w14:paraId="45FFAA00" w14:textId="77777777" w:rsidR="00994E6E" w:rsidRPr="003A2C14" w:rsidRDefault="00994E6E" w:rsidP="00364424">
      <w:pPr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3A2C14" w14:paraId="42416C04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7C2990B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61A2EBEA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994E6E" w:rsidRPr="003A2C14" w14:paraId="4A77881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2D9A08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1F05B65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0CEF114E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853A1B6" w14:textId="77777777" w:rsidTr="00071FEF">
        <w:trPr>
          <w:trHeight w:val="516"/>
        </w:trPr>
        <w:tc>
          <w:tcPr>
            <w:tcW w:w="2098" w:type="dxa"/>
            <w:vMerge/>
          </w:tcPr>
          <w:p w14:paraId="66ADDC3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6E6D4D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5081382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3A436B1" w14:textId="77777777" w:rsidTr="00071FEF">
        <w:trPr>
          <w:trHeight w:val="516"/>
        </w:trPr>
        <w:tc>
          <w:tcPr>
            <w:tcW w:w="2098" w:type="dxa"/>
            <w:vMerge/>
          </w:tcPr>
          <w:p w14:paraId="0B6F746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DD21AA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054E36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2EA18F9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DD2E317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4E5ECB7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25AF58B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3DFD4BC4" w14:textId="77777777" w:rsidTr="00071FEF">
        <w:trPr>
          <w:trHeight w:val="516"/>
        </w:trPr>
        <w:tc>
          <w:tcPr>
            <w:tcW w:w="2098" w:type="dxa"/>
            <w:vMerge/>
          </w:tcPr>
          <w:p w14:paraId="79CCFBC5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7E3A34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02FCF98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63A35DBD" w14:textId="77777777" w:rsidTr="00071FEF">
        <w:trPr>
          <w:trHeight w:val="516"/>
        </w:trPr>
        <w:tc>
          <w:tcPr>
            <w:tcW w:w="2098" w:type="dxa"/>
            <w:vMerge/>
          </w:tcPr>
          <w:p w14:paraId="39507FFD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4AD8F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32723D38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9757493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0D50180B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4B7258D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11287DF9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97C3676" w14:textId="77777777" w:rsidTr="00071FEF">
        <w:trPr>
          <w:trHeight w:val="516"/>
        </w:trPr>
        <w:tc>
          <w:tcPr>
            <w:tcW w:w="2098" w:type="dxa"/>
            <w:vMerge/>
          </w:tcPr>
          <w:p w14:paraId="0A06114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25D2B86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FF808F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49EB5DFB" w14:textId="77777777" w:rsidTr="00071FEF">
        <w:trPr>
          <w:trHeight w:val="516"/>
        </w:trPr>
        <w:tc>
          <w:tcPr>
            <w:tcW w:w="2098" w:type="dxa"/>
            <w:vMerge/>
          </w:tcPr>
          <w:p w14:paraId="7D41FAB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73C6B57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230311">
              <w:rPr>
                <w:rFonts w:ascii="Arial" w:hAnsi="Arial" w:cs="Arial"/>
                <w:b/>
              </w:rPr>
            </w:r>
            <w:r w:rsidR="00230311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3EEC43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CDD9C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65814FC1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994E6E" w:rsidRPr="003A2C14" w14:paraId="0D43F64D" w14:textId="77777777" w:rsidTr="00071FEF">
        <w:trPr>
          <w:trHeight w:val="473"/>
        </w:trPr>
        <w:tc>
          <w:tcPr>
            <w:tcW w:w="9185" w:type="dxa"/>
            <w:gridSpan w:val="3"/>
          </w:tcPr>
          <w:p w14:paraId="4CD11CA0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414C0CF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nell’anno antecedente la data di pubblicazione del Bando di gara si è verificata la seguente operazione societaria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3A2C14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3A2C14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3A2C14" w14:paraId="14CCD6B7" w14:textId="77777777" w:rsidTr="003A2C14">
        <w:tc>
          <w:tcPr>
            <w:tcW w:w="2381" w:type="dxa"/>
            <w:shd w:val="clear" w:color="auto" w:fill="00529E"/>
            <w:vAlign w:val="center"/>
          </w:tcPr>
          <w:p w14:paraId="2B3568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3AE813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74319B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2E3582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5CF82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Data cessazione carica</w:t>
            </w:r>
          </w:p>
        </w:tc>
      </w:tr>
      <w:tr w:rsidR="00E166ED" w:rsidRPr="003A2C14" w14:paraId="54B28529" w14:textId="77777777" w:rsidTr="003A2C14">
        <w:trPr>
          <w:trHeight w:val="567"/>
        </w:trPr>
        <w:tc>
          <w:tcPr>
            <w:tcW w:w="2381" w:type="dxa"/>
          </w:tcPr>
          <w:p w14:paraId="1155E8E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27D47E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1E1117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0B6B6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C96EA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B34BE15" w14:textId="77777777" w:rsidTr="003A2C14">
        <w:trPr>
          <w:trHeight w:val="567"/>
        </w:trPr>
        <w:tc>
          <w:tcPr>
            <w:tcW w:w="2381" w:type="dxa"/>
          </w:tcPr>
          <w:p w14:paraId="5FAB5BB8" w14:textId="77777777" w:rsidR="00E166ED" w:rsidRPr="003A2C14" w:rsidRDefault="00E166ED" w:rsidP="00364424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4BEA9C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027A21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2276CAB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24BA6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241CFB4" w14:textId="77777777" w:rsidTr="003A2C14">
        <w:trPr>
          <w:trHeight w:val="567"/>
        </w:trPr>
        <w:tc>
          <w:tcPr>
            <w:tcW w:w="2381" w:type="dxa"/>
          </w:tcPr>
          <w:p w14:paraId="616D22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32D5CBF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4EFE578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E71F5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4F050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56AD61D" w14:textId="77777777" w:rsidTr="003A2C14">
        <w:trPr>
          <w:trHeight w:val="567"/>
        </w:trPr>
        <w:tc>
          <w:tcPr>
            <w:tcW w:w="2381" w:type="dxa"/>
          </w:tcPr>
          <w:p w14:paraId="41CA0D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F636B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2419A44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6BEF5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6D1B0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8912C0" w14:textId="77777777" w:rsidTr="003A2C14">
        <w:trPr>
          <w:trHeight w:val="567"/>
        </w:trPr>
        <w:tc>
          <w:tcPr>
            <w:tcW w:w="2381" w:type="dxa"/>
          </w:tcPr>
          <w:p w14:paraId="3EA4E2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56815D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3BE327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46116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BB27D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C42D25F" w14:textId="77777777" w:rsidTr="003A2C14">
        <w:trPr>
          <w:trHeight w:val="567"/>
        </w:trPr>
        <w:tc>
          <w:tcPr>
            <w:tcW w:w="2381" w:type="dxa"/>
          </w:tcPr>
          <w:p w14:paraId="5AA1243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2F660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70EDE7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71CF750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3EC951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B491ECA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3A8D56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D88A39B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1F2F1D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F95650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166ED" w:rsidRPr="003A2C14" w14:paraId="227E118F" w14:textId="77777777" w:rsidTr="00474ECE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51710F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79613D6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Quota (in %)</w:t>
            </w:r>
          </w:p>
        </w:tc>
      </w:tr>
      <w:tr w:rsidR="00E166ED" w:rsidRPr="003A2C14" w14:paraId="1A527FDD" w14:textId="77777777" w:rsidTr="00474ECE">
        <w:trPr>
          <w:trHeight w:val="515"/>
          <w:jc w:val="right"/>
        </w:trPr>
        <w:tc>
          <w:tcPr>
            <w:tcW w:w="6182" w:type="dxa"/>
          </w:tcPr>
          <w:p w14:paraId="59744CC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5DB2401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ECDBF9" w14:textId="77777777" w:rsidTr="00474ECE">
        <w:trPr>
          <w:trHeight w:val="515"/>
          <w:jc w:val="right"/>
        </w:trPr>
        <w:tc>
          <w:tcPr>
            <w:tcW w:w="6182" w:type="dxa"/>
          </w:tcPr>
          <w:p w14:paraId="6A0007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1E23AE9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454F93" w14:textId="77777777" w:rsidTr="00474ECE">
        <w:trPr>
          <w:trHeight w:val="515"/>
          <w:jc w:val="right"/>
        </w:trPr>
        <w:tc>
          <w:tcPr>
            <w:tcW w:w="6182" w:type="dxa"/>
          </w:tcPr>
          <w:p w14:paraId="6EBFBD7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4CD5630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B8D9388" w14:textId="77777777" w:rsidTr="00474ECE">
        <w:trPr>
          <w:trHeight w:val="515"/>
          <w:jc w:val="right"/>
        </w:trPr>
        <w:tc>
          <w:tcPr>
            <w:tcW w:w="6182" w:type="dxa"/>
          </w:tcPr>
          <w:p w14:paraId="4B0A852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DA41A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2DE3235" w14:textId="77777777" w:rsidTr="00474ECE">
        <w:trPr>
          <w:trHeight w:val="515"/>
          <w:jc w:val="right"/>
        </w:trPr>
        <w:tc>
          <w:tcPr>
            <w:tcW w:w="6182" w:type="dxa"/>
          </w:tcPr>
          <w:p w14:paraId="1161980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8132E2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763E20D" w14:textId="77777777" w:rsidTr="00474ECE">
        <w:trPr>
          <w:trHeight w:val="515"/>
          <w:jc w:val="right"/>
        </w:trPr>
        <w:tc>
          <w:tcPr>
            <w:tcW w:w="6182" w:type="dxa"/>
          </w:tcPr>
          <w:p w14:paraId="613903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33EB2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4E6C169" w14:textId="77777777" w:rsidTr="00474ECE">
        <w:trPr>
          <w:trHeight w:val="515"/>
          <w:jc w:val="right"/>
        </w:trPr>
        <w:tc>
          <w:tcPr>
            <w:tcW w:w="6182" w:type="dxa"/>
          </w:tcPr>
          <w:p w14:paraId="4DE3FB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3E30101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1DAB0B" w14:textId="77777777" w:rsidTr="00474ECE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3396BE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titolari, riportando, per ciascuno di essi, la quota di partecipazione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C287A27" w14:textId="77777777" w:rsidTr="00474ECE">
        <w:trPr>
          <w:trHeight w:val="795"/>
          <w:jc w:val="right"/>
        </w:trPr>
        <w:tc>
          <w:tcPr>
            <w:tcW w:w="9179" w:type="dxa"/>
            <w:gridSpan w:val="2"/>
          </w:tcPr>
          <w:p w14:paraId="4237A7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7E30FFE" w14:textId="77777777" w:rsidR="00E166ED" w:rsidRPr="003A2C14" w:rsidRDefault="00994E6E" w:rsidP="00364424">
      <w:pPr>
        <w:tabs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10.1.</w:t>
      </w:r>
      <w:r w:rsidRPr="003A2C14">
        <w:rPr>
          <w:rFonts w:ascii="Arial" w:hAnsi="Arial" w:cs="Arial"/>
          <w:sz w:val="20"/>
          <w:szCs w:val="20"/>
        </w:rPr>
        <w:tab/>
      </w:r>
      <w:r w:rsidR="00E166ED" w:rsidRPr="003A2C14">
        <w:rPr>
          <w:rFonts w:ascii="Arial" w:hAnsi="Arial" w:cs="Arial"/>
          <w:sz w:val="20"/>
          <w:szCs w:val="20"/>
        </w:rPr>
        <w:t xml:space="preserve">che </w:t>
      </w:r>
      <w:r w:rsidRPr="003A2C14">
        <w:rPr>
          <w:rFonts w:ascii="Arial" w:hAnsi="Arial" w:cs="Arial"/>
          <w:sz w:val="20"/>
          <w:szCs w:val="20"/>
        </w:rPr>
        <w:t>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</w:t>
      </w:r>
      <w:r w:rsidR="00E166ED" w:rsidRPr="003A2C14">
        <w:rPr>
          <w:rFonts w:ascii="Arial" w:hAnsi="Arial" w:cs="Arial"/>
          <w:sz w:val="20"/>
          <w:szCs w:val="20"/>
        </w:rPr>
        <w:t>):</w:t>
      </w:r>
    </w:p>
    <w:p w14:paraId="0CE97DC9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361AB20" w14:textId="77777777" w:rsidTr="003A2C14">
        <w:trPr>
          <w:trHeight w:val="515"/>
          <w:jc w:val="right"/>
        </w:trPr>
        <w:tc>
          <w:tcPr>
            <w:tcW w:w="2567" w:type="dxa"/>
          </w:tcPr>
          <w:p w14:paraId="748B3A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C5C69F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05A4D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C116E6D" w14:textId="77777777" w:rsidTr="003A2C14">
        <w:trPr>
          <w:trHeight w:val="515"/>
          <w:jc w:val="right"/>
        </w:trPr>
        <w:tc>
          <w:tcPr>
            <w:tcW w:w="2567" w:type="dxa"/>
          </w:tcPr>
          <w:p w14:paraId="14EED1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8F94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DA41D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1AC9A53" w14:textId="77777777" w:rsidTr="003A2C14">
        <w:trPr>
          <w:trHeight w:val="515"/>
          <w:jc w:val="right"/>
        </w:trPr>
        <w:tc>
          <w:tcPr>
            <w:tcW w:w="2567" w:type="dxa"/>
          </w:tcPr>
          <w:p w14:paraId="63C603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E7846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72F03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22D2CAA9" w14:textId="77777777" w:rsidTr="003A2C14">
        <w:trPr>
          <w:trHeight w:val="515"/>
          <w:jc w:val="right"/>
        </w:trPr>
        <w:tc>
          <w:tcPr>
            <w:tcW w:w="2567" w:type="dxa"/>
          </w:tcPr>
          <w:p w14:paraId="65A94ED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43B05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ED169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AC3B3DC" w14:textId="77777777" w:rsidTr="003A2C14">
        <w:trPr>
          <w:trHeight w:val="515"/>
          <w:jc w:val="right"/>
        </w:trPr>
        <w:tc>
          <w:tcPr>
            <w:tcW w:w="2567" w:type="dxa"/>
          </w:tcPr>
          <w:p w14:paraId="0BB57C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C64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57B6AF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FA1EEE7" w14:textId="77777777" w:rsidTr="003A2C14">
        <w:trPr>
          <w:trHeight w:val="515"/>
          <w:jc w:val="right"/>
        </w:trPr>
        <w:tc>
          <w:tcPr>
            <w:tcW w:w="2567" w:type="dxa"/>
          </w:tcPr>
          <w:p w14:paraId="40D804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A26B7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A5D7D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E3C2295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256FD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034640C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4078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4EF165F" w14:textId="77777777" w:rsidR="00994E6E" w:rsidRPr="003A2C14" w:rsidRDefault="00994E6E" w:rsidP="00364424">
      <w:pPr>
        <w:tabs>
          <w:tab w:val="left" w:pos="574"/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10.2.</w:t>
      </w:r>
      <w:r w:rsidRPr="003A2C14">
        <w:rPr>
          <w:rFonts w:ascii="Arial" w:hAnsi="Arial" w:cs="Arial"/>
          <w:sz w:val="20"/>
          <w:szCs w:val="20"/>
        </w:rPr>
        <w:tab/>
        <w:t>che 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)):</w:t>
      </w:r>
    </w:p>
    <w:p w14:paraId="733A1792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nelle assemblee societarie svoltesi nell’ultimo esercizio sociale, antecedente alla data della presente Dichiarazione,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479B8EF" w14:textId="77777777" w:rsidTr="003A2C14">
        <w:trPr>
          <w:trHeight w:val="515"/>
          <w:jc w:val="right"/>
        </w:trPr>
        <w:tc>
          <w:tcPr>
            <w:tcW w:w="2567" w:type="dxa"/>
          </w:tcPr>
          <w:p w14:paraId="16A72C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66EC2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23849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27D6EC" w14:textId="77777777" w:rsidTr="003A2C14">
        <w:trPr>
          <w:trHeight w:val="515"/>
          <w:jc w:val="right"/>
        </w:trPr>
        <w:tc>
          <w:tcPr>
            <w:tcW w:w="2567" w:type="dxa"/>
          </w:tcPr>
          <w:p w14:paraId="0CB871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AE75A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87665B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421B61" w14:textId="77777777" w:rsidTr="003A2C14">
        <w:trPr>
          <w:trHeight w:val="515"/>
          <w:jc w:val="right"/>
        </w:trPr>
        <w:tc>
          <w:tcPr>
            <w:tcW w:w="2567" w:type="dxa"/>
          </w:tcPr>
          <w:p w14:paraId="606CE8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D1631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76643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06427328" w14:textId="77777777" w:rsidTr="003A2C14">
        <w:trPr>
          <w:trHeight w:val="515"/>
          <w:jc w:val="right"/>
        </w:trPr>
        <w:tc>
          <w:tcPr>
            <w:tcW w:w="2567" w:type="dxa"/>
          </w:tcPr>
          <w:p w14:paraId="5821310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C62BC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EFD81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6420032" w14:textId="77777777" w:rsidTr="003A2C14">
        <w:trPr>
          <w:trHeight w:val="515"/>
          <w:jc w:val="right"/>
        </w:trPr>
        <w:tc>
          <w:tcPr>
            <w:tcW w:w="2567" w:type="dxa"/>
          </w:tcPr>
          <w:p w14:paraId="3E4875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CDE58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902A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DDAEB43" w14:textId="77777777" w:rsidTr="003A2C14">
        <w:trPr>
          <w:trHeight w:val="515"/>
          <w:jc w:val="right"/>
        </w:trPr>
        <w:tc>
          <w:tcPr>
            <w:tcW w:w="2567" w:type="dxa"/>
          </w:tcPr>
          <w:p w14:paraId="5D0E71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E2F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9708C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DFCE91D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28045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AEAD256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1A87E8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D942C2C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a conoscenza che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486F626F" w14:textId="6BD22937" w:rsidR="00EF6765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>etico 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r w:rsidRPr="004A6F29">
        <w:rPr>
          <w:rFonts w:ascii="Arial" w:hAnsi="Arial" w:cs="Arial"/>
          <w:sz w:val="20"/>
          <w:szCs w:val="20"/>
        </w:rPr>
        <w:t>https://www.sportesalute.eu/societa-trasparente/modello-organizzativo-231.html</w:t>
      </w:r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</w:t>
      </w:r>
      <w:r w:rsidR="00EF6765" w:rsidRPr="003A2C14">
        <w:rPr>
          <w:rFonts w:ascii="Arial" w:hAnsi="Arial" w:cs="Arial"/>
          <w:sz w:val="20"/>
          <w:szCs w:val="20"/>
        </w:rPr>
        <w:t>;</w:t>
      </w:r>
    </w:p>
    <w:p w14:paraId="74201CFB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Pr="003A2C14">
        <w:rPr>
          <w:rFonts w:ascii="Arial" w:hAnsi="Arial" w:cs="Arial"/>
          <w:sz w:val="20"/>
          <w:szCs w:val="20"/>
        </w:rPr>
        <w:t>, la veridicità di quanto sopra dichiarato;</w:t>
      </w:r>
    </w:p>
    <w:p w14:paraId="0F04AF2A" w14:textId="631B1423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EE74B8" w:rsidRPr="003A2C14">
        <w:rPr>
          <w:rFonts w:ascii="Arial" w:hAnsi="Arial" w:cs="Arial"/>
          <w:sz w:val="20"/>
          <w:szCs w:val="20"/>
        </w:rPr>
        <w:t>l’</w:t>
      </w:r>
      <w:r w:rsidR="00EE74B8">
        <w:rPr>
          <w:rFonts w:ascii="Arial" w:hAnsi="Arial" w:cs="Arial"/>
          <w:sz w:val="20"/>
          <w:szCs w:val="20"/>
        </w:rPr>
        <w:t>operatore economico concorrente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verrà </w:t>
      </w:r>
      <w:r w:rsidR="00EE74B8" w:rsidRPr="003A2C14">
        <w:rPr>
          <w:rFonts w:ascii="Arial" w:hAnsi="Arial" w:cs="Arial"/>
          <w:sz w:val="20"/>
          <w:szCs w:val="20"/>
        </w:rPr>
        <w:t>esclus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dalla procedura di gara o, se </w:t>
      </w:r>
      <w:r w:rsidR="00EE74B8" w:rsidRPr="003A2C14">
        <w:rPr>
          <w:rFonts w:ascii="Arial" w:hAnsi="Arial" w:cs="Arial"/>
          <w:sz w:val="20"/>
          <w:szCs w:val="20"/>
        </w:rPr>
        <w:t>risultat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aggiudicatari</w:t>
      </w:r>
      <w:r w:rsidR="00EE74B8">
        <w:rPr>
          <w:rFonts w:ascii="Arial" w:hAnsi="Arial" w:cs="Arial"/>
          <w:sz w:val="20"/>
          <w:szCs w:val="20"/>
        </w:rPr>
        <w:t>o</w:t>
      </w:r>
      <w:r w:rsidRPr="003A2C14">
        <w:rPr>
          <w:rFonts w:ascii="Arial" w:hAnsi="Arial" w:cs="Arial"/>
          <w:sz w:val="20"/>
          <w:szCs w:val="20"/>
        </w:rPr>
        <w:t xml:space="preserve">, decadrà dalla aggiudicazione medesima la quale verrà annullata e/o revocata 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avrà la facoltà di escutere la garanzia provvisoria; inoltre, qualora la non veridicità del contenuto della presente dichiarazione fosse accertata dopo la stipula del contratto questo potrà essere risolto di diritto da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ai sensi dell’art.1456 del Codice civile;</w:t>
      </w:r>
    </w:p>
    <w:p w14:paraId="41C099FA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acconsentire, ai sensi del Regolamento (UE) 2016/679 (“GDPR”), al trattamento dei dati personali per le basi giuridiche e finalità indicate nell’informativa presente sul Portale fornitori da me letta e conosciuta;</w:t>
      </w:r>
    </w:p>
    <w:p w14:paraId="14DFDCBF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le informazioni per consentire 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6B244574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EF6765" w:rsidRPr="003A2C14" w14:paraId="0D676F81" w14:textId="77777777" w:rsidTr="003A2C14">
        <w:tc>
          <w:tcPr>
            <w:tcW w:w="5499" w:type="dxa"/>
            <w:vAlign w:val="center"/>
          </w:tcPr>
          <w:p w14:paraId="69896A93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57CA77EC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36A57829" w14:textId="77777777" w:rsidTr="003A2C14">
        <w:tc>
          <w:tcPr>
            <w:tcW w:w="5499" w:type="dxa"/>
            <w:vAlign w:val="center"/>
          </w:tcPr>
          <w:p w14:paraId="542D6860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D0A13C6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A574C28" w14:textId="77777777" w:rsidTr="003A2C14">
        <w:tc>
          <w:tcPr>
            <w:tcW w:w="5499" w:type="dxa"/>
            <w:vAlign w:val="center"/>
          </w:tcPr>
          <w:p w14:paraId="04FF7FA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58D123CD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56C11DE" w14:textId="77777777" w:rsidTr="003A2C14">
        <w:tc>
          <w:tcPr>
            <w:tcW w:w="5499" w:type="dxa"/>
            <w:vAlign w:val="center"/>
          </w:tcPr>
          <w:p w14:paraId="32118ED2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66A0E488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DF65108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 DURC</w:t>
      </w:r>
    </w:p>
    <w:p w14:paraId="4D8F8283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CCNL applicato: </w:t>
      </w:r>
      <w:r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b/>
          <w:sz w:val="20"/>
          <w:szCs w:val="20"/>
        </w:rPr>
      </w:r>
      <w:r w:rsidRPr="003A2C14">
        <w:rPr>
          <w:rFonts w:ascii="Arial" w:hAnsi="Arial" w:cs="Arial"/>
          <w:b/>
          <w:sz w:val="20"/>
          <w:szCs w:val="20"/>
        </w:rPr>
        <w:fldChar w:fldCharType="separate"/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rFonts w:ascii="Arial" w:hAnsi="Arial" w:cs="Arial"/>
          <w:b/>
          <w:sz w:val="20"/>
          <w:szCs w:val="20"/>
        </w:rPr>
        <w:fldChar w:fldCharType="end"/>
      </w:r>
    </w:p>
    <w:p w14:paraId="158EB6EE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Posizioni assicurative e contributive: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EF6765" w:rsidRPr="003A2C14" w14:paraId="5ADB83E4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F0C8C0C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657C0E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354FAC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2682E2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677EDF9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41F12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24F03A4F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325FA29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19EC34E6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15B61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0506B099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CB19840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742AB1B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3CB896AA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2EF99C2D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8E93C05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66B0653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827707B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12EA70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3BACECDB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078D8A5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71BE01A" w14:textId="77777777" w:rsidR="00EF6765" w:rsidRPr="003A2C14" w:rsidRDefault="00EF6765" w:rsidP="00364424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370F4B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2F694EA6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FB104A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4C679E07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74075EB4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9C914BA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122D0ECC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59D58D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6064FFF3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1DBBE5B2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264D82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3A2C14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3A2C14" w14:paraId="36D7FC8E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5E783B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589142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58C16022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1700B73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1828F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1C2CBA9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0D91D14B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2E16F50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D3A657D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690BDC1F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0708874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545D2D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p w14:paraId="63876F6C" w14:textId="20E060AD" w:rsidR="00126249" w:rsidRPr="003A2C14" w:rsidRDefault="0042529D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L’</w:t>
      </w:r>
      <w:r w:rsidR="00566B52" w:rsidRPr="003A2C14">
        <w:rPr>
          <w:rFonts w:ascii="Arial" w:hAnsi="Arial" w:cs="Arial"/>
          <w:sz w:val="20"/>
          <w:szCs w:val="20"/>
        </w:rPr>
        <w:t>Ausiliaria</w:t>
      </w:r>
      <w:r w:rsidRPr="003A2C14">
        <w:rPr>
          <w:rFonts w:ascii="Arial" w:hAnsi="Arial" w:cs="Arial"/>
          <w:sz w:val="20"/>
          <w:szCs w:val="20"/>
        </w:rPr>
        <w:t>,</w:t>
      </w:r>
    </w:p>
    <w:p w14:paraId="5DCA679C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3A2C14" w14:paraId="06A11F33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38F5C2A9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73991F4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3A2C14" w14:paraId="43C00DE3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6E36AE08" w14:textId="77777777" w:rsidR="00492105" w:rsidRPr="003A2C14" w:rsidRDefault="00E37CEA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42BF6630" w14:textId="77777777" w:rsidR="00492105" w:rsidRPr="003A2C14" w:rsidRDefault="00B50791" w:rsidP="00364424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3A2C14" w14:paraId="1F7BF13E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E19E1F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E2932A" w14:textId="77777777" w:rsidR="006D357D" w:rsidRPr="003A2C14" w:rsidRDefault="006D357D" w:rsidP="00364424">
      <w:pPr>
        <w:spacing w:before="120" w:after="12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6D357D" w:rsidRPr="003A2C14" w:rsidSect="00810E7F">
      <w:headerReference w:type="default" r:id="rId8"/>
      <w:footerReference w:type="default" r:id="rId9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0D1A" w14:textId="77777777" w:rsidR="00F269F4" w:rsidRDefault="00F269F4" w:rsidP="00A6104B">
      <w:pPr>
        <w:spacing w:after="0" w:line="240" w:lineRule="auto"/>
      </w:pPr>
      <w:r>
        <w:separator/>
      </w:r>
    </w:p>
  </w:endnote>
  <w:endnote w:type="continuationSeparator" w:id="0">
    <w:p w14:paraId="08707C86" w14:textId="77777777" w:rsidR="00F269F4" w:rsidRDefault="00F269F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14:paraId="47215690" w14:textId="063CBE84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D8202C">
          <w:rPr>
            <w:rFonts w:ascii="Arial" w:hAnsi="Arial" w:cs="Arial"/>
          </w:rPr>
          <w:t>5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10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502AF12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C9B1" w14:textId="77777777" w:rsidR="00F269F4" w:rsidRDefault="00F269F4" w:rsidP="00A6104B">
      <w:pPr>
        <w:spacing w:after="0" w:line="240" w:lineRule="auto"/>
      </w:pPr>
      <w:r>
        <w:separator/>
      </w:r>
    </w:p>
  </w:footnote>
  <w:footnote w:type="continuationSeparator" w:id="0">
    <w:p w14:paraId="1141D23C" w14:textId="77777777" w:rsidR="00F269F4" w:rsidRDefault="00F269F4" w:rsidP="00A6104B">
      <w:pPr>
        <w:spacing w:after="0" w:line="240" w:lineRule="auto"/>
      </w:pPr>
      <w:r>
        <w:continuationSeparator/>
      </w:r>
    </w:p>
  </w:footnote>
  <w:footnote w:id="1">
    <w:p w14:paraId="1E7E4846" w14:textId="7273DADF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 xml:space="preserve">n caso d’Impresa con sede in uno Stato diverso dall’Italia, indicare i dati equivalenti vigenti nel relativo Stato, ai sensi di quanto previsto dall’art. </w:t>
      </w:r>
      <w:r w:rsidR="002F22B3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2F22B3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2F22B3" w:rsidRPr="000C1E6D">
        <w:rPr>
          <w:rFonts w:ascii="Arial" w:hAnsi="Arial" w:cs="Arial"/>
          <w:sz w:val="18"/>
          <w:szCs w:val="18"/>
        </w:rPr>
        <w:t>20</w:t>
      </w:r>
      <w:r w:rsidR="002F22B3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DA75AED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 xml:space="preserve">membri del </w:t>
      </w:r>
      <w:proofErr w:type="gramStart"/>
      <w:r w:rsidRPr="005A1792">
        <w:rPr>
          <w:rFonts w:ascii="Arial" w:hAnsi="Arial" w:cs="Arial"/>
          <w:sz w:val="18"/>
          <w:szCs w:val="18"/>
        </w:rPr>
        <w:t>consiglio di amministrazione</w:t>
      </w:r>
      <w:proofErr w:type="gramEnd"/>
      <w:r w:rsidRPr="005A1792">
        <w:rPr>
          <w:rFonts w:ascii="Arial" w:hAnsi="Arial" w:cs="Arial"/>
          <w:sz w:val="18"/>
          <w:szCs w:val="18"/>
        </w:rPr>
        <w:t xml:space="preserve">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48582A7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961CE2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382E8D7A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6CF65CF5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590276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 xml:space="preserve">ersone fisiche che occupano o hanno cessato di occupare da meno di un anno importanti cariche pubbliche, nonché i loro familiari e coloro che con i </w:t>
      </w:r>
      <w:proofErr w:type="gramStart"/>
      <w:r w:rsidRPr="002618E4">
        <w:rPr>
          <w:rFonts w:ascii="Arial" w:hAnsi="Arial" w:cs="Arial"/>
          <w:sz w:val="18"/>
          <w:szCs w:val="18"/>
        </w:rPr>
        <w:t>predetti</w:t>
      </w:r>
      <w:proofErr w:type="gramEnd"/>
      <w:r w:rsidRPr="002618E4">
        <w:rPr>
          <w:rFonts w:ascii="Arial" w:hAnsi="Arial" w:cs="Arial"/>
          <w:sz w:val="18"/>
          <w:szCs w:val="18"/>
        </w:rPr>
        <w:t xml:space="preserve">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C7C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921061169">
    <w:abstractNumId w:val="4"/>
  </w:num>
  <w:num w:numId="2" w16cid:durableId="1089548647">
    <w:abstractNumId w:val="7"/>
  </w:num>
  <w:num w:numId="3" w16cid:durableId="435029563">
    <w:abstractNumId w:val="3"/>
  </w:num>
  <w:num w:numId="4" w16cid:durableId="40134963">
    <w:abstractNumId w:val="5"/>
  </w:num>
  <w:num w:numId="5" w16cid:durableId="1875344946">
    <w:abstractNumId w:val="6"/>
  </w:num>
  <w:num w:numId="6" w16cid:durableId="330834906">
    <w:abstractNumId w:val="0"/>
  </w:num>
  <w:num w:numId="7" w16cid:durableId="354187306">
    <w:abstractNumId w:val="2"/>
  </w:num>
  <w:num w:numId="8" w16cid:durableId="487861756">
    <w:abstractNumId w:val="8"/>
  </w:num>
  <w:num w:numId="9" w16cid:durableId="65059624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1" w:cryptProviderType="rsaAES" w:cryptAlgorithmClass="hash" w:cryptAlgorithmType="typeAny" w:cryptAlgorithmSid="14" w:cryptSpinCount="100000" w:hash="VKqxpJ+9oKbnW3Ebjr22lwbUMMFCNqHxdTSfJ9qEEvxOQ+gSg7vUb3hgOdazqlpmqfz1WzlnPBSAwnUfDaJu5g==" w:salt="eQPWkPpWhgGn+6YXoOw4y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311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C415F"/>
    <w:rsid w:val="002D003D"/>
    <w:rsid w:val="002D0231"/>
    <w:rsid w:val="002D276F"/>
    <w:rsid w:val="002D2E92"/>
    <w:rsid w:val="002E381E"/>
    <w:rsid w:val="002E3972"/>
    <w:rsid w:val="002E4DC0"/>
    <w:rsid w:val="002E6942"/>
    <w:rsid w:val="002E7874"/>
    <w:rsid w:val="002F097C"/>
    <w:rsid w:val="002F22B3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424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2C14"/>
    <w:rsid w:val="003A30F0"/>
    <w:rsid w:val="003A4ED5"/>
    <w:rsid w:val="003A576C"/>
    <w:rsid w:val="003A5C20"/>
    <w:rsid w:val="003B6DFD"/>
    <w:rsid w:val="003C0384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67F66"/>
    <w:rsid w:val="004729FD"/>
    <w:rsid w:val="004753F9"/>
    <w:rsid w:val="00475634"/>
    <w:rsid w:val="004768B1"/>
    <w:rsid w:val="004821D7"/>
    <w:rsid w:val="00492105"/>
    <w:rsid w:val="004962B0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06B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007C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4F74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3475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5FA1"/>
    <w:rsid w:val="00A9663B"/>
    <w:rsid w:val="00AA0800"/>
    <w:rsid w:val="00AA51EA"/>
    <w:rsid w:val="00AA533E"/>
    <w:rsid w:val="00AA78C2"/>
    <w:rsid w:val="00AB0097"/>
    <w:rsid w:val="00AB2220"/>
    <w:rsid w:val="00AB5267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5B81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1B06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6690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02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2A0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56"/>
    <w:rsid w:val="00E9477B"/>
    <w:rsid w:val="00E964B2"/>
    <w:rsid w:val="00E96CEA"/>
    <w:rsid w:val="00EA0520"/>
    <w:rsid w:val="00EA38E7"/>
    <w:rsid w:val="00EA40FC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E74B8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269F4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06B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2FD1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3EF6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F77D-3775-469D-88A4-EC821A7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3404</Words>
  <Characters>19406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Mannucci Gabriele</cp:lastModifiedBy>
  <cp:revision>38</cp:revision>
  <cp:lastPrinted>2014-06-04T14:17:00Z</cp:lastPrinted>
  <dcterms:created xsi:type="dcterms:W3CDTF">2019-07-03T15:01:00Z</dcterms:created>
  <dcterms:modified xsi:type="dcterms:W3CDTF">2024-02-08T07:15:00Z</dcterms:modified>
</cp:coreProperties>
</file>